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5-757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003167-37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Андросова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1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Андросов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озле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имел шаткую походку, </w:t>
      </w:r>
      <w:r>
        <w:rPr>
          <w:rFonts w:ascii="Times New Roman" w:eastAsia="Times New Roman" w:hAnsi="Times New Roman" w:cs="Times New Roman"/>
          <w:sz w:val="26"/>
          <w:szCs w:val="26"/>
        </w:rPr>
        <w:t>неопрятный внешний вид (куртка джинсы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грязные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невнятную речь, неустойчивость тела,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полости рта исходил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резкий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запах </w:t>
      </w:r>
      <w:r>
        <w:rPr>
          <w:rFonts w:ascii="Times New Roman" w:eastAsia="Times New Roman" w:hAnsi="Times New Roman" w:cs="Times New Roman"/>
          <w:sz w:val="26"/>
          <w:szCs w:val="26"/>
        </w:rPr>
        <w:t>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Андросова С.И.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ину в совершении правонарушения признал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sz w:val="26"/>
          <w:szCs w:val="26"/>
        </w:rPr>
        <w:t>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Андросова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от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УУП ОП-2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на состояние опьянения от </w:t>
      </w:r>
      <w:r>
        <w:rPr>
          <w:rStyle w:val="cat-UserDefinedgrp-40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акт медицинского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4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Андросова С.П.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объяснения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Скрипкина З.Т.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42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Андросова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Андросова </w:t>
      </w:r>
      <w:r>
        <w:rPr>
          <w:rStyle w:val="cat-UserDefinedgrp-43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штрафа в размере </w:t>
      </w:r>
      <w:r>
        <w:rPr>
          <w:rStyle w:val="cat-UserDefinedgrp-44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11601203 01 0021 140,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0412365400675007572420136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5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3rplc-15">
    <w:name w:val="cat-UserDefined grp-13 rplc-15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40rplc-28">
    <w:name w:val="cat-UserDefined grp-40 rplc-28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37">
    <w:name w:val="cat-UserDefined grp-43 rplc-37"/>
    <w:basedOn w:val="DefaultParagraphFont"/>
  </w:style>
  <w:style w:type="character" w:customStyle="1" w:styleId="cat-UserDefinedgrp-44rplc-39">
    <w:name w:val="cat-UserDefined grp-44 rplc-39"/>
    <w:basedOn w:val="DefaultParagraphFont"/>
  </w:style>
  <w:style w:type="character" w:customStyle="1" w:styleId="cat-UserDefinedgrp-45rplc-52">
    <w:name w:val="cat-UserDefined grp-4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